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300"/>
        <w:gridCol w:w="1021"/>
        <w:gridCol w:w="1931"/>
        <w:gridCol w:w="997"/>
        <w:gridCol w:w="1970"/>
      </w:tblGrid>
      <w:tr w:rsidR="0058302E" w:rsidRPr="003E7D4F" w14:paraId="10B37512" w14:textId="77777777" w:rsidTr="00650DD7">
        <w:trPr>
          <w:jc w:val="center"/>
        </w:trPr>
        <w:tc>
          <w:tcPr>
            <w:tcW w:w="10142" w:type="dxa"/>
            <w:gridSpan w:val="6"/>
            <w:shd w:val="clear" w:color="auto" w:fill="D0CECE"/>
          </w:tcPr>
          <w:p w14:paraId="14B8CD94" w14:textId="7B695B4E" w:rsidR="0058302E" w:rsidRPr="003E7D4F" w:rsidRDefault="0058302E" w:rsidP="00C53151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 xml:space="preserve">مشخصات </w:t>
            </w:r>
            <w:r w:rsidR="00C53151">
              <w:rPr>
                <w:rFonts w:hint="cs"/>
                <w:bCs/>
                <w:szCs w:val="20"/>
                <w:rtl/>
              </w:rPr>
              <w:t>دستگاه</w:t>
            </w:r>
            <w:r w:rsidRPr="003E7D4F">
              <w:rPr>
                <w:rFonts w:hint="cs"/>
                <w:bCs/>
                <w:szCs w:val="20"/>
                <w:rtl/>
              </w:rPr>
              <w:t xml:space="preserve"> </w:t>
            </w:r>
            <w:r w:rsidR="00C53151">
              <w:rPr>
                <w:rFonts w:hint="cs"/>
                <w:bCs/>
                <w:szCs w:val="20"/>
                <w:rtl/>
              </w:rPr>
              <w:t>و نماینده</w:t>
            </w:r>
          </w:p>
        </w:tc>
      </w:tr>
      <w:tr w:rsidR="00EC59CB" w:rsidRPr="003E7D4F" w14:paraId="1D00426A" w14:textId="77777777" w:rsidTr="00650DD7">
        <w:trPr>
          <w:jc w:val="center"/>
        </w:trPr>
        <w:tc>
          <w:tcPr>
            <w:tcW w:w="10142" w:type="dxa"/>
            <w:gridSpan w:val="6"/>
            <w:shd w:val="clear" w:color="auto" w:fill="auto"/>
            <w:vAlign w:val="center"/>
          </w:tcPr>
          <w:p w14:paraId="4F9EDFE5" w14:textId="5E9F0F14" w:rsidR="00EC59CB" w:rsidRPr="00DC646E" w:rsidRDefault="00EC59CB" w:rsidP="00C53151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DC646E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نام </w:t>
            </w:r>
            <w:r w:rsidR="00C53151">
              <w:rPr>
                <w:rFonts w:cs="B Nazanin" w:hint="cs"/>
                <w:b/>
                <w:bCs/>
                <w:sz w:val="18"/>
                <w:szCs w:val="20"/>
                <w:rtl/>
              </w:rPr>
              <w:t>دستگاه :</w:t>
            </w:r>
            <w:r w:rsidR="00F524CC" w:rsidRPr="00DC646E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</w:t>
            </w:r>
          </w:p>
        </w:tc>
      </w:tr>
      <w:tr w:rsidR="0058302E" w:rsidRPr="003E7D4F" w14:paraId="55D5E6E3" w14:textId="77777777" w:rsidTr="00C53151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14:paraId="2E009767" w14:textId="76BCA03A" w:rsidR="0058302E" w:rsidRPr="003E7D4F" w:rsidRDefault="00B561F7" w:rsidP="00C53151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نام </w:t>
            </w:r>
            <w:r w:rsidR="00C53151">
              <w:rPr>
                <w:rFonts w:cs="B Nazanin" w:hint="cs"/>
                <w:sz w:val="18"/>
                <w:szCs w:val="20"/>
                <w:rtl/>
              </w:rPr>
              <w:t xml:space="preserve">نماینده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7BD1B6A" w14:textId="77777777" w:rsidR="0058302E" w:rsidRPr="003E7D4F" w:rsidRDefault="0058302E" w:rsidP="00B561F7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CD198E8" w14:textId="77777777" w:rsidR="0058302E" w:rsidRPr="003E7D4F" w:rsidRDefault="0058302E" w:rsidP="0058302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تلفن</w:t>
            </w:r>
          </w:p>
        </w:tc>
        <w:tc>
          <w:tcPr>
            <w:tcW w:w="1931" w:type="dxa"/>
            <w:shd w:val="clear" w:color="auto" w:fill="auto"/>
          </w:tcPr>
          <w:p w14:paraId="6FE3EF98" w14:textId="77777777" w:rsidR="0058302E" w:rsidRPr="003E7D4F" w:rsidRDefault="0058302E" w:rsidP="00F67F32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66B88F7" w14:textId="77777777" w:rsidR="0058302E" w:rsidRPr="003E7D4F" w:rsidRDefault="0058302E" w:rsidP="0058302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تلفن همراه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6723131" w14:textId="77777777" w:rsidR="0058302E" w:rsidRPr="003E7D4F" w:rsidRDefault="0058302E" w:rsidP="0049598C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  <w:rtl/>
              </w:rPr>
            </w:pPr>
          </w:p>
        </w:tc>
      </w:tr>
      <w:tr w:rsidR="0058302E" w:rsidRPr="003E7D4F" w14:paraId="0C50497F" w14:textId="77777777" w:rsidTr="00C53151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14:paraId="0A077440" w14:textId="77777777" w:rsidR="0058302E" w:rsidRPr="003E7D4F" w:rsidRDefault="00B561F7" w:rsidP="00B561F7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وبگاه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B03704C" w14:textId="77777777" w:rsidR="0058302E" w:rsidRPr="003E7D4F" w:rsidRDefault="0058302E" w:rsidP="00454BBF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DF80487" w14:textId="77777777" w:rsidR="0058302E" w:rsidRPr="003E7D4F" w:rsidRDefault="0058302E" w:rsidP="0058302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رايانامه</w:t>
            </w:r>
          </w:p>
        </w:tc>
        <w:tc>
          <w:tcPr>
            <w:tcW w:w="4898" w:type="dxa"/>
            <w:gridSpan w:val="3"/>
            <w:shd w:val="clear" w:color="auto" w:fill="auto"/>
          </w:tcPr>
          <w:p w14:paraId="1ED27E9F" w14:textId="77777777" w:rsidR="0058302E" w:rsidRPr="003E7D4F" w:rsidRDefault="0058302E" w:rsidP="00F67F32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</w:rPr>
            </w:pPr>
          </w:p>
        </w:tc>
      </w:tr>
      <w:tr w:rsidR="00EC59CB" w:rsidRPr="003E7D4F" w14:paraId="3075BBBB" w14:textId="77777777" w:rsidTr="00C53151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14:paraId="7F20354B" w14:textId="77777777" w:rsidR="00EC59CB" w:rsidRPr="003E7D4F" w:rsidRDefault="00EC59CB" w:rsidP="00233191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آدرس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11A98C3D" w14:textId="77777777" w:rsidR="00EC59CB" w:rsidRPr="003E7D4F" w:rsidRDefault="00EC59CB" w:rsidP="00233191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</w:tr>
    </w:tbl>
    <w:p w14:paraId="2402665A" w14:textId="77777777" w:rsidR="00F943BE" w:rsidRPr="003E7D4F" w:rsidRDefault="00F943BE" w:rsidP="00EC0E17">
      <w:pPr>
        <w:spacing w:line="24" w:lineRule="auto"/>
        <w:rPr>
          <w:rFonts w:cs="B Nazanin"/>
          <w:sz w:val="18"/>
          <w:szCs w:val="30"/>
          <w:rtl/>
        </w:rPr>
      </w:pPr>
    </w:p>
    <w:tbl>
      <w:tblPr>
        <w:bidiVisual/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808"/>
      </w:tblGrid>
      <w:tr w:rsidR="0042117A" w:rsidRPr="003E7D4F" w14:paraId="00873A61" w14:textId="77777777" w:rsidTr="00C53151">
        <w:trPr>
          <w:jc w:val="center"/>
        </w:trPr>
        <w:tc>
          <w:tcPr>
            <w:tcW w:w="10117" w:type="dxa"/>
            <w:gridSpan w:val="2"/>
            <w:shd w:val="clear" w:color="auto" w:fill="D0CECE"/>
          </w:tcPr>
          <w:p w14:paraId="0B1D5D0C" w14:textId="0B436E04" w:rsidR="0042117A" w:rsidRPr="003E7D4F" w:rsidRDefault="0042117A" w:rsidP="00C53151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 xml:space="preserve">مشخصات </w:t>
            </w:r>
            <w:r w:rsidR="00C53151">
              <w:rPr>
                <w:rFonts w:hint="cs"/>
                <w:bCs/>
                <w:szCs w:val="20"/>
                <w:rtl/>
              </w:rPr>
              <w:t>نیازمندی</w:t>
            </w:r>
          </w:p>
        </w:tc>
      </w:tr>
      <w:tr w:rsidR="00C0477F" w:rsidRPr="003E7D4F" w14:paraId="1D926C1D" w14:textId="77777777" w:rsidTr="00C53151">
        <w:trPr>
          <w:jc w:val="center"/>
        </w:trPr>
        <w:tc>
          <w:tcPr>
            <w:tcW w:w="1309" w:type="dxa"/>
            <w:shd w:val="clear" w:color="auto" w:fill="auto"/>
            <w:vAlign w:val="center"/>
          </w:tcPr>
          <w:p w14:paraId="5ED7445F" w14:textId="40708DFF" w:rsidR="00C0477F" w:rsidRPr="001D3393" w:rsidRDefault="00EE4D9E" w:rsidP="00C53151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1D3393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عنوان </w:t>
            </w:r>
            <w:r w:rsidR="00C53151">
              <w:rPr>
                <w:rFonts w:cs="B Nazanin" w:hint="cs"/>
                <w:b/>
                <w:bCs/>
                <w:sz w:val="18"/>
                <w:szCs w:val="20"/>
                <w:rtl/>
              </w:rPr>
              <w:t>نیازمندی</w:t>
            </w:r>
          </w:p>
        </w:tc>
        <w:tc>
          <w:tcPr>
            <w:tcW w:w="8808" w:type="dxa"/>
            <w:shd w:val="clear" w:color="auto" w:fill="auto"/>
            <w:vAlign w:val="center"/>
          </w:tcPr>
          <w:p w14:paraId="0366E601" w14:textId="77777777" w:rsidR="00C0477F" w:rsidRPr="003E7D4F" w:rsidRDefault="00C0477F" w:rsidP="000855F0">
            <w:pPr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EE4D9E" w:rsidRPr="003E7D4F" w14:paraId="0C0EE0B8" w14:textId="77777777" w:rsidTr="00C53151">
        <w:trPr>
          <w:trHeight w:val="250"/>
          <w:jc w:val="center"/>
        </w:trPr>
        <w:tc>
          <w:tcPr>
            <w:tcW w:w="10117" w:type="dxa"/>
            <w:gridSpan w:val="2"/>
            <w:shd w:val="clear" w:color="auto" w:fill="auto"/>
          </w:tcPr>
          <w:p w14:paraId="34D28A42" w14:textId="77777777" w:rsidR="00EE4D9E" w:rsidRPr="003E7D4F" w:rsidRDefault="00EE4D9E" w:rsidP="00DC646E">
            <w:pPr>
              <w:spacing w:after="0" w:line="240" w:lineRule="auto"/>
              <w:rPr>
                <w:rFonts w:cs="B Nazanin"/>
                <w:noProof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حوزه </w:t>
            </w:r>
            <w:r w:rsidR="00FB33BC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فناوری</w:t>
            </w: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: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  </w:t>
            </w:r>
          </w:p>
        </w:tc>
      </w:tr>
      <w:tr w:rsidR="00241761" w:rsidRPr="003E7D4F" w14:paraId="1E29A51E" w14:textId="77777777" w:rsidTr="00C53151">
        <w:trPr>
          <w:trHeight w:val="4819"/>
          <w:jc w:val="center"/>
        </w:trPr>
        <w:tc>
          <w:tcPr>
            <w:tcW w:w="10117" w:type="dxa"/>
            <w:gridSpan w:val="2"/>
            <w:shd w:val="clear" w:color="auto" w:fill="auto"/>
          </w:tcPr>
          <w:p w14:paraId="31CFA50C" w14:textId="20ECC05D" w:rsidR="00241761" w:rsidRPr="003E7D4F" w:rsidRDefault="00241761" w:rsidP="00DC646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شرح مختصر</w:t>
            </w:r>
            <w:r w:rsidR="00C53151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نیازمندی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 (</w:t>
            </w:r>
            <w:r w:rsidRPr="003E7D4F">
              <w:rPr>
                <w:rFonts w:cs="B Nazanin" w:hint="cs"/>
                <w:sz w:val="18"/>
                <w:szCs w:val="18"/>
                <w:rtl/>
              </w:rPr>
              <w:t>حداقل 150 و حداكثر 400 كلمه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):</w:t>
            </w:r>
            <w:r w:rsidR="00B711A0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  <w:p w14:paraId="05FB8BAA" w14:textId="77777777" w:rsidR="001067B3" w:rsidRPr="003E7D4F" w:rsidRDefault="001067B3" w:rsidP="001067B3">
            <w:pPr>
              <w:spacing w:after="120" w:line="240" w:lineRule="auto"/>
              <w:jc w:val="both"/>
              <w:rPr>
                <w:rFonts w:cs="B Nazanin"/>
                <w:sz w:val="18"/>
                <w:szCs w:val="20"/>
                <w:rtl/>
              </w:rPr>
            </w:pPr>
          </w:p>
        </w:tc>
      </w:tr>
    </w:tbl>
    <w:p w14:paraId="38AFF6C3" w14:textId="5DBE0048" w:rsidR="001D0329" w:rsidRPr="003E7D4F" w:rsidRDefault="001D0329" w:rsidP="008B30DA">
      <w:pPr>
        <w:spacing w:line="24" w:lineRule="auto"/>
        <w:rPr>
          <w:rFonts w:cs="B Nazanin"/>
          <w:sz w:val="18"/>
          <w:szCs w:val="18"/>
          <w:rtl/>
        </w:rPr>
      </w:pPr>
    </w:p>
    <w:p w14:paraId="052D0A42" w14:textId="77777777" w:rsidR="008B30DA" w:rsidRPr="00B6751D" w:rsidRDefault="008B30DA" w:rsidP="001D0329">
      <w:pPr>
        <w:rPr>
          <w:rFonts w:cs="B Nazanin"/>
          <w:sz w:val="4"/>
          <w:szCs w:val="2"/>
          <w:rtl/>
        </w:rPr>
      </w:pPr>
    </w:p>
    <w:tbl>
      <w:tblPr>
        <w:tblStyle w:val="TableGrid"/>
        <w:bidiVisual/>
        <w:tblW w:w="4850" w:type="pct"/>
        <w:tblInd w:w="157" w:type="dxa"/>
        <w:tblLook w:val="04A0" w:firstRow="1" w:lastRow="0" w:firstColumn="1" w:lastColumn="0" w:noHBand="0" w:noVBand="1"/>
      </w:tblPr>
      <w:tblGrid>
        <w:gridCol w:w="5213"/>
        <w:gridCol w:w="4929"/>
      </w:tblGrid>
      <w:tr w:rsidR="005E648B" w:rsidRPr="003E7D4F" w14:paraId="11A19E28" w14:textId="77777777" w:rsidTr="00867144">
        <w:tc>
          <w:tcPr>
            <w:tcW w:w="10142" w:type="dxa"/>
            <w:gridSpan w:val="2"/>
          </w:tcPr>
          <w:p w14:paraId="2BEF2D17" w14:textId="605617DF" w:rsidR="005E648B" w:rsidRPr="003E7D4F" w:rsidRDefault="005E648B" w:rsidP="00C53151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>ميزان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="00C53151">
              <w:rPr>
                <w:rFonts w:hint="cs"/>
                <w:bCs/>
                <w:szCs w:val="20"/>
                <w:rtl/>
              </w:rPr>
              <w:t>بودجه طرح</w:t>
            </w:r>
          </w:p>
        </w:tc>
      </w:tr>
      <w:tr w:rsidR="00B438A2" w:rsidRPr="003E7D4F" w14:paraId="41951285" w14:textId="77777777" w:rsidTr="00867144">
        <w:trPr>
          <w:trHeight w:val="250"/>
        </w:trPr>
        <w:tc>
          <w:tcPr>
            <w:tcW w:w="5213" w:type="dxa"/>
          </w:tcPr>
          <w:p w14:paraId="003D0CFF" w14:textId="77777777" w:rsidR="00B438A2" w:rsidRPr="003E7D4F" w:rsidRDefault="00B438A2" w:rsidP="00867144">
            <w:pPr>
              <w:spacing w:after="0" w:line="240" w:lineRule="auto"/>
              <w:jc w:val="center"/>
              <w:rPr>
                <w:rFonts w:cs="B Nazanin"/>
                <w:noProof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مبلغ کل (به میلیون </w:t>
            </w:r>
            <w:r w:rsidR="0020582F">
              <w:rPr>
                <w:rFonts w:cs="B Nazanin" w:hint="cs"/>
                <w:sz w:val="18"/>
                <w:szCs w:val="20"/>
                <w:rtl/>
              </w:rPr>
              <w:t>تومان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):</w:t>
            </w:r>
            <w:r w:rsidR="00323025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4929" w:type="dxa"/>
          </w:tcPr>
          <w:p w14:paraId="41284969" w14:textId="61DEAD30" w:rsidR="00B438A2" w:rsidRPr="003E7D4F" w:rsidRDefault="00B438A2" w:rsidP="00DC646E">
            <w:pPr>
              <w:spacing w:after="0" w:line="240" w:lineRule="auto"/>
              <w:jc w:val="center"/>
              <w:rPr>
                <w:rFonts w:cs="B Nazanin"/>
                <w:noProof/>
                <w:sz w:val="18"/>
                <w:szCs w:val="20"/>
                <w:rtl/>
              </w:rPr>
            </w:pPr>
          </w:p>
        </w:tc>
      </w:tr>
    </w:tbl>
    <w:p w14:paraId="7C3CEECD" w14:textId="1FF9C660" w:rsidR="00B30777" w:rsidRDefault="00B30777" w:rsidP="00290A89">
      <w:pPr>
        <w:rPr>
          <w:rFonts w:cs="B Nazanin"/>
          <w:b/>
          <w:bCs/>
          <w:sz w:val="18"/>
          <w:szCs w:val="20"/>
          <w:rtl/>
        </w:rPr>
      </w:pPr>
    </w:p>
    <w:tbl>
      <w:tblPr>
        <w:tblStyle w:val="TableGrid"/>
        <w:bidiVisual/>
        <w:tblW w:w="4850" w:type="pct"/>
        <w:tblInd w:w="157" w:type="dxa"/>
        <w:tblLook w:val="04A0" w:firstRow="1" w:lastRow="0" w:firstColumn="1" w:lastColumn="0" w:noHBand="0" w:noVBand="1"/>
      </w:tblPr>
      <w:tblGrid>
        <w:gridCol w:w="10142"/>
      </w:tblGrid>
      <w:tr w:rsidR="00290A89" w:rsidRPr="003E7D4F" w14:paraId="4BC64FE4" w14:textId="77777777" w:rsidTr="00290A89">
        <w:trPr>
          <w:trHeight w:val="381"/>
        </w:trPr>
        <w:tc>
          <w:tcPr>
            <w:tcW w:w="10142" w:type="dxa"/>
            <w:shd w:val="clear" w:color="auto" w:fill="D9D9D9" w:themeFill="background1" w:themeFillShade="D9"/>
          </w:tcPr>
          <w:p w14:paraId="37B8E8C3" w14:textId="5A0019E2" w:rsidR="00290A89" w:rsidRPr="003E7D4F" w:rsidRDefault="00290A89" w:rsidP="006822FC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290A89">
              <w:rPr>
                <w:bCs/>
                <w:szCs w:val="20"/>
                <w:rtl/>
              </w:rPr>
              <w:t xml:space="preserve">در خصوص نحوه 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تام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ن</w:t>
            </w:r>
            <w:r w:rsidRPr="00290A89">
              <w:rPr>
                <w:bCs/>
                <w:szCs w:val="20"/>
                <w:rtl/>
              </w:rPr>
              <w:t xml:space="preserve"> مال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و اجرا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طرح گز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نه</w:t>
            </w:r>
            <w:r w:rsidRPr="00290A89">
              <w:rPr>
                <w:bCs/>
                <w:szCs w:val="20"/>
                <w:rtl/>
              </w:rPr>
              <w:t xml:space="preserve"> ها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مد نظر را انتخاب کن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د</w:t>
            </w:r>
            <w:r w:rsidRPr="00290A89">
              <w:rPr>
                <w:bCs/>
                <w:szCs w:val="20"/>
                <w:rtl/>
              </w:rPr>
              <w:t>:</w:t>
            </w:r>
          </w:p>
        </w:tc>
      </w:tr>
      <w:tr w:rsidR="00290A89" w:rsidRPr="003E7D4F" w14:paraId="0B6327B7" w14:textId="77777777" w:rsidTr="006822FC">
        <w:tc>
          <w:tcPr>
            <w:tcW w:w="10142" w:type="dxa"/>
          </w:tcPr>
          <w:p w14:paraId="2C735A20" w14:textId="2E0FC2B3" w:rsidR="00290A89" w:rsidRDefault="00290A89" w:rsidP="00290A89">
            <w:pPr>
              <w:pStyle w:val="ListParagraph"/>
              <w:numPr>
                <w:ilvl w:val="0"/>
                <w:numId w:val="0"/>
              </w:numPr>
              <w:ind w:left="360" w:firstLine="37"/>
              <w:rPr>
                <w:bCs/>
                <w:szCs w:val="20"/>
                <w:rtl/>
              </w:rPr>
            </w:pPr>
            <w:r>
              <w:rPr>
                <w:rFonts w:cs="Calibri"/>
                <w:bCs/>
                <w:szCs w:val="20"/>
                <w:rtl/>
              </w:rPr>
              <w:t>⃝</w:t>
            </w:r>
            <w:r>
              <w:rPr>
                <w:rFonts w:cs="Calibri" w:hint="cs"/>
                <w:bCs/>
                <w:szCs w:val="20"/>
                <w:rtl/>
              </w:rPr>
              <w:t xml:space="preserve"> </w:t>
            </w:r>
            <w:r w:rsidRPr="00290A89">
              <w:rPr>
                <w:bCs/>
                <w:szCs w:val="20"/>
                <w:rtl/>
              </w:rPr>
              <w:t>تام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ن</w:t>
            </w:r>
            <w:r w:rsidRPr="00290A89">
              <w:rPr>
                <w:bCs/>
                <w:szCs w:val="20"/>
                <w:rtl/>
              </w:rPr>
              <w:t xml:space="preserve"> مال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در قالب تشر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فات</w:t>
            </w:r>
            <w:r w:rsidRPr="00290A89">
              <w:rPr>
                <w:bCs/>
                <w:szCs w:val="20"/>
                <w:rtl/>
              </w:rPr>
              <w:t xml:space="preserve"> (مناقصه- فراخوان)</w:t>
            </w:r>
          </w:p>
          <w:p w14:paraId="40ADF415" w14:textId="63F8A401" w:rsidR="00290A89" w:rsidRDefault="00290A89" w:rsidP="00290A89">
            <w:pPr>
              <w:pStyle w:val="ListParagraph"/>
              <w:numPr>
                <w:ilvl w:val="0"/>
                <w:numId w:val="0"/>
              </w:numPr>
              <w:ind w:left="360" w:firstLine="37"/>
              <w:rPr>
                <w:bCs/>
                <w:szCs w:val="20"/>
                <w:rtl/>
              </w:rPr>
            </w:pPr>
            <w:r>
              <w:rPr>
                <w:rFonts w:cs="Calibri"/>
                <w:bCs/>
                <w:szCs w:val="20"/>
                <w:rtl/>
              </w:rPr>
              <w:t>⃝</w:t>
            </w:r>
            <w:r>
              <w:rPr>
                <w:rFonts w:cs="Calibri" w:hint="cs"/>
                <w:bCs/>
                <w:szCs w:val="20"/>
                <w:rtl/>
              </w:rPr>
              <w:t xml:space="preserve"> </w:t>
            </w:r>
            <w:r w:rsidRPr="00290A89">
              <w:rPr>
                <w:bCs/>
                <w:szCs w:val="20"/>
                <w:rtl/>
              </w:rPr>
              <w:t>تام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ن</w:t>
            </w:r>
            <w:r w:rsidRPr="00290A89">
              <w:rPr>
                <w:bCs/>
                <w:szCs w:val="20"/>
                <w:rtl/>
              </w:rPr>
              <w:t xml:space="preserve"> مال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در قالب ترک تشر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فات</w:t>
            </w:r>
            <w:r w:rsidRPr="00290A89">
              <w:rPr>
                <w:bCs/>
                <w:szCs w:val="20"/>
                <w:rtl/>
              </w:rPr>
              <w:t xml:space="preserve"> (مدل ها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مشارکت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>)</w:t>
            </w:r>
          </w:p>
          <w:p w14:paraId="0F985A41" w14:textId="49DDAC42" w:rsidR="00290A89" w:rsidRDefault="00290A89" w:rsidP="00290A89">
            <w:pPr>
              <w:pStyle w:val="ListParagraph"/>
              <w:numPr>
                <w:ilvl w:val="0"/>
                <w:numId w:val="0"/>
              </w:numPr>
              <w:ind w:left="360" w:firstLine="37"/>
              <w:rPr>
                <w:bCs/>
                <w:szCs w:val="20"/>
                <w:rtl/>
              </w:rPr>
            </w:pPr>
            <w:r>
              <w:rPr>
                <w:rFonts w:cs="Calibri"/>
                <w:bCs/>
                <w:szCs w:val="20"/>
                <w:rtl/>
              </w:rPr>
              <w:t>⃝</w:t>
            </w:r>
            <w:r>
              <w:rPr>
                <w:rFonts w:cs="Calibri" w:hint="cs"/>
                <w:bCs/>
                <w:szCs w:val="20"/>
                <w:rtl/>
              </w:rPr>
              <w:t xml:space="preserve"> </w:t>
            </w:r>
            <w:r w:rsidRPr="00290A89">
              <w:rPr>
                <w:bCs/>
                <w:szCs w:val="20"/>
                <w:rtl/>
              </w:rPr>
              <w:t>تما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ل</w:t>
            </w:r>
            <w:r w:rsidRPr="00290A89">
              <w:rPr>
                <w:bCs/>
                <w:szCs w:val="20"/>
                <w:rtl/>
              </w:rPr>
              <w:t xml:space="preserve"> به تام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ن</w:t>
            </w:r>
            <w:r w:rsidRPr="00290A89">
              <w:rPr>
                <w:bCs/>
                <w:szCs w:val="20"/>
                <w:rtl/>
              </w:rPr>
              <w:t xml:space="preserve"> مال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مشترک با سا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ر</w:t>
            </w:r>
            <w:r w:rsidRPr="00290A89">
              <w:rPr>
                <w:bCs/>
                <w:szCs w:val="20"/>
                <w:rtl/>
              </w:rPr>
              <w:t xml:space="preserve"> دستگاهها</w:t>
            </w:r>
            <w:r>
              <w:rPr>
                <w:rFonts w:hint="cs"/>
                <w:bCs/>
                <w:szCs w:val="20"/>
                <w:rtl/>
              </w:rPr>
              <w:t xml:space="preserve"> (</w:t>
            </w:r>
            <w:r w:rsidRPr="00290A89">
              <w:rPr>
                <w:bCs/>
                <w:szCs w:val="20"/>
                <w:rtl/>
              </w:rPr>
              <w:t>مشارکت مدن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>
              <w:rPr>
                <w:rFonts w:hint="cs"/>
                <w:bCs/>
                <w:szCs w:val="20"/>
                <w:rtl/>
              </w:rPr>
              <w:t>)</w:t>
            </w:r>
          </w:p>
          <w:p w14:paraId="277DEA7A" w14:textId="4E39F073" w:rsidR="00290A89" w:rsidRDefault="00290A89" w:rsidP="00290A89">
            <w:pPr>
              <w:pStyle w:val="ListParagraph"/>
              <w:numPr>
                <w:ilvl w:val="0"/>
                <w:numId w:val="0"/>
              </w:numPr>
              <w:ind w:left="360" w:firstLine="37"/>
              <w:rPr>
                <w:bCs/>
                <w:szCs w:val="20"/>
                <w:rtl/>
              </w:rPr>
            </w:pPr>
            <w:r>
              <w:rPr>
                <w:rFonts w:cs="Calibri"/>
                <w:bCs/>
                <w:szCs w:val="20"/>
                <w:rtl/>
              </w:rPr>
              <w:t>⃝</w:t>
            </w:r>
            <w:r>
              <w:rPr>
                <w:rFonts w:cs="Calibri" w:hint="cs"/>
                <w:bCs/>
                <w:szCs w:val="20"/>
                <w:rtl/>
              </w:rPr>
              <w:t xml:space="preserve"> </w:t>
            </w:r>
            <w:r w:rsidRPr="00290A89">
              <w:rPr>
                <w:bCs/>
                <w:szCs w:val="20"/>
                <w:rtl/>
              </w:rPr>
              <w:t>نحوه اجرا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bCs/>
                <w:szCs w:val="20"/>
                <w:rtl/>
              </w:rPr>
              <w:t xml:space="preserve"> طرح هنوز تصم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م</w:t>
            </w:r>
            <w:r w:rsidRPr="00290A89">
              <w:rPr>
                <w:bCs/>
                <w:szCs w:val="20"/>
                <w:rtl/>
              </w:rPr>
              <w:t xml:space="preserve"> گ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 w:rsidRPr="00290A89">
              <w:rPr>
                <w:rFonts w:hint="eastAsia"/>
                <w:bCs/>
                <w:szCs w:val="20"/>
                <w:rtl/>
              </w:rPr>
              <w:t>ر</w:t>
            </w:r>
            <w:r w:rsidRPr="00290A89">
              <w:rPr>
                <w:rFonts w:hint="cs"/>
                <w:bCs/>
                <w:szCs w:val="20"/>
                <w:rtl/>
              </w:rPr>
              <w:t>ی</w:t>
            </w:r>
            <w:r>
              <w:rPr>
                <w:bCs/>
                <w:szCs w:val="20"/>
                <w:rtl/>
              </w:rPr>
              <w:t xml:space="preserve"> نشده است</w:t>
            </w:r>
          </w:p>
          <w:p w14:paraId="4FA516A9" w14:textId="62CB2CAE" w:rsidR="00290A89" w:rsidRPr="00290A89" w:rsidRDefault="00290A89" w:rsidP="006822FC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</w:p>
        </w:tc>
      </w:tr>
    </w:tbl>
    <w:p w14:paraId="4882EDCB" w14:textId="77777777" w:rsidR="00290A89" w:rsidRDefault="00290A89" w:rsidP="00290A89">
      <w:pPr>
        <w:rPr>
          <w:rFonts w:cs="B Nazanin"/>
          <w:b/>
          <w:bCs/>
          <w:sz w:val="18"/>
          <w:szCs w:val="20"/>
          <w:rtl/>
        </w:rPr>
      </w:pPr>
    </w:p>
    <w:p w14:paraId="56456AD6" w14:textId="6B1CBCC6" w:rsidR="00290A89" w:rsidRPr="00B30777" w:rsidRDefault="00290A89" w:rsidP="00290A89">
      <w:pPr>
        <w:rPr>
          <w:rFonts w:cs="B Nazanin"/>
          <w:b/>
          <w:bCs/>
          <w:sz w:val="18"/>
          <w:szCs w:val="20"/>
          <w:rtl/>
        </w:rPr>
      </w:pPr>
      <w:bookmarkStart w:id="0" w:name="_GoBack"/>
      <w:r w:rsidRPr="00032882">
        <w:rPr>
          <w:rFonts w:cs="B Nazanin" w:hint="cs"/>
          <w:b/>
          <w:bCs/>
          <w:color w:val="2F5496" w:themeColor="accent5" w:themeShade="BF"/>
          <w:sz w:val="18"/>
          <w:szCs w:val="20"/>
          <w:rtl/>
        </w:rPr>
        <w:t>***</w:t>
      </w:r>
      <w:bookmarkEnd w:id="0"/>
      <w:r>
        <w:rPr>
          <w:rFonts w:cs="B Nazanin" w:hint="cs"/>
          <w:b/>
          <w:bCs/>
          <w:sz w:val="18"/>
          <w:szCs w:val="20"/>
          <w:rtl/>
        </w:rPr>
        <w:t xml:space="preserve"> </w:t>
      </w:r>
      <w:r w:rsidRPr="00290A89">
        <w:rPr>
          <w:rFonts w:cs="B Nazanin"/>
          <w:b/>
          <w:bCs/>
          <w:sz w:val="18"/>
          <w:szCs w:val="20"/>
          <w:rtl/>
        </w:rPr>
        <w:t>در صورت وجود اطلاعات تکم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ل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/>
          <w:b/>
          <w:bCs/>
          <w:sz w:val="18"/>
          <w:szCs w:val="20"/>
          <w:rtl/>
        </w:rPr>
        <w:t xml:space="preserve"> در قالب اسناد متن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،</w:t>
      </w:r>
      <w:r w:rsidRPr="00290A89">
        <w:rPr>
          <w:rFonts w:cs="B Nazanin"/>
          <w:b/>
          <w:bCs/>
          <w:sz w:val="18"/>
          <w:szCs w:val="20"/>
          <w:rtl/>
        </w:rPr>
        <w:t xml:space="preserve"> و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دئو</w:t>
      </w:r>
      <w:r w:rsidRPr="00290A89">
        <w:rPr>
          <w:rFonts w:cs="B Nazanin"/>
          <w:b/>
          <w:bCs/>
          <w:sz w:val="18"/>
          <w:szCs w:val="20"/>
          <w:rtl/>
        </w:rPr>
        <w:t xml:space="preserve"> کل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پ</w:t>
      </w:r>
      <w:r w:rsidRPr="00290A89">
        <w:rPr>
          <w:rFonts w:cs="B Nazanin"/>
          <w:b/>
          <w:bCs/>
          <w:sz w:val="18"/>
          <w:szCs w:val="20"/>
          <w:rtl/>
        </w:rPr>
        <w:t xml:space="preserve"> و ... علاوه بر تکم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ل</w:t>
      </w:r>
      <w:r w:rsidRPr="00290A89">
        <w:rPr>
          <w:rFonts w:cs="B Nazanin"/>
          <w:b/>
          <w:bCs/>
          <w:sz w:val="18"/>
          <w:szCs w:val="20"/>
          <w:rtl/>
        </w:rPr>
        <w:t xml:space="preserve"> فرم ل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نک</w:t>
      </w:r>
      <w:r w:rsidRPr="00290A89">
        <w:rPr>
          <w:rFonts w:cs="B Nazanin"/>
          <w:b/>
          <w:bCs/>
          <w:sz w:val="18"/>
          <w:szCs w:val="20"/>
          <w:rtl/>
        </w:rPr>
        <w:t xml:space="preserve"> دانلود 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ا</w:t>
      </w:r>
      <w:r w:rsidRPr="00290A89">
        <w:rPr>
          <w:rFonts w:cs="B Nazanin"/>
          <w:b/>
          <w:bCs/>
          <w:sz w:val="18"/>
          <w:szCs w:val="20"/>
          <w:rtl/>
        </w:rPr>
        <w:t xml:space="preserve"> اصل فا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ل</w:t>
      </w:r>
      <w:r w:rsidRPr="00290A89">
        <w:rPr>
          <w:rFonts w:cs="B Nazanin"/>
          <w:b/>
          <w:bCs/>
          <w:sz w:val="18"/>
          <w:szCs w:val="20"/>
          <w:rtl/>
        </w:rPr>
        <w:t xml:space="preserve"> را در پست الکترون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ک</w:t>
      </w:r>
      <w:r>
        <w:rPr>
          <w:rFonts w:cs="B Nazanin" w:hint="cs"/>
          <w:b/>
          <w:bCs/>
          <w:sz w:val="18"/>
          <w:szCs w:val="20"/>
          <w:rtl/>
        </w:rPr>
        <w:t xml:space="preserve"> به صورت یک فایل زیپ،</w:t>
      </w:r>
      <w:r w:rsidRPr="00290A89">
        <w:rPr>
          <w:rFonts w:cs="B Nazanin"/>
          <w:b/>
          <w:bCs/>
          <w:sz w:val="18"/>
          <w:szCs w:val="20"/>
          <w:rtl/>
        </w:rPr>
        <w:t xml:space="preserve"> پ</w:t>
      </w:r>
      <w:r w:rsidRPr="00290A89">
        <w:rPr>
          <w:rFonts w:cs="B Nazanin" w:hint="cs"/>
          <w:b/>
          <w:bCs/>
          <w:sz w:val="18"/>
          <w:szCs w:val="20"/>
          <w:rtl/>
        </w:rPr>
        <w:t>ی</w:t>
      </w:r>
      <w:r w:rsidRPr="00290A89">
        <w:rPr>
          <w:rFonts w:cs="B Nazanin" w:hint="eastAsia"/>
          <w:b/>
          <w:bCs/>
          <w:sz w:val="18"/>
          <w:szCs w:val="20"/>
          <w:rtl/>
        </w:rPr>
        <w:t>وست</w:t>
      </w:r>
      <w:r w:rsidRPr="00290A89">
        <w:rPr>
          <w:rFonts w:cs="B Nazanin"/>
          <w:b/>
          <w:bCs/>
          <w:sz w:val="18"/>
          <w:szCs w:val="20"/>
          <w:rtl/>
        </w:rPr>
        <w:t xml:space="preserve"> نما</w:t>
      </w:r>
      <w:r w:rsidRPr="00290A89">
        <w:rPr>
          <w:rFonts w:cs="B Nazanin" w:hint="cs"/>
          <w:b/>
          <w:bCs/>
          <w:sz w:val="18"/>
          <w:szCs w:val="20"/>
          <w:rtl/>
        </w:rPr>
        <w:t>یی</w:t>
      </w:r>
      <w:r w:rsidRPr="00290A89">
        <w:rPr>
          <w:rFonts w:cs="B Nazanin" w:hint="eastAsia"/>
          <w:b/>
          <w:bCs/>
          <w:sz w:val="18"/>
          <w:szCs w:val="20"/>
          <w:rtl/>
        </w:rPr>
        <w:t>د</w:t>
      </w:r>
      <w:r w:rsidRPr="00290A89">
        <w:rPr>
          <w:rFonts w:cs="B Nazanin"/>
          <w:b/>
          <w:bCs/>
          <w:sz w:val="18"/>
          <w:szCs w:val="20"/>
          <w:rtl/>
        </w:rPr>
        <w:t>.</w:t>
      </w:r>
    </w:p>
    <w:sectPr w:rsidR="00290A89" w:rsidRPr="00B30777" w:rsidSect="00B6751D">
      <w:headerReference w:type="default" r:id="rId8"/>
      <w:pgSz w:w="11906" w:h="16838"/>
      <w:pgMar w:top="180" w:right="720" w:bottom="180" w:left="720" w:header="709" w:footer="644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B228" w14:textId="77777777" w:rsidR="00A458C5" w:rsidRDefault="00A458C5" w:rsidP="001B517D">
      <w:pPr>
        <w:spacing w:after="0" w:line="240" w:lineRule="auto"/>
      </w:pPr>
      <w:r>
        <w:separator/>
      </w:r>
    </w:p>
  </w:endnote>
  <w:endnote w:type="continuationSeparator" w:id="0">
    <w:p w14:paraId="374F8C78" w14:textId="77777777" w:rsidR="00A458C5" w:rsidRDefault="00A458C5" w:rsidP="001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DB2F5" w14:textId="77777777" w:rsidR="00A458C5" w:rsidRDefault="00A458C5" w:rsidP="001B517D">
      <w:pPr>
        <w:spacing w:after="0" w:line="240" w:lineRule="auto"/>
      </w:pPr>
      <w:r>
        <w:separator/>
      </w:r>
    </w:p>
  </w:footnote>
  <w:footnote w:type="continuationSeparator" w:id="0">
    <w:p w14:paraId="7CF5635C" w14:textId="77777777" w:rsidR="00A458C5" w:rsidRDefault="00A458C5" w:rsidP="001B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2"/>
      <w:tblW w:w="5000" w:type="pct"/>
      <w:tblLook w:val="04A0" w:firstRow="1" w:lastRow="0" w:firstColumn="1" w:lastColumn="0" w:noHBand="0" w:noVBand="1"/>
    </w:tblPr>
    <w:tblGrid>
      <w:gridCol w:w="3129"/>
      <w:gridCol w:w="4444"/>
      <w:gridCol w:w="2893"/>
    </w:tblGrid>
    <w:tr w:rsidR="00650DD7" w:rsidRPr="002C0467" w14:paraId="0340FEB9" w14:textId="77777777" w:rsidTr="00865B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0C37A1DC" w14:textId="5020CB42" w:rsidR="00650DD7" w:rsidRPr="002C0467" w:rsidRDefault="00650DD7" w:rsidP="00C53151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 xml:space="preserve">تاریخ </w:t>
          </w:r>
          <w:r>
            <w:rPr>
              <w:rFonts w:ascii="IranNastaliq" w:hAnsi="IranNastaliq" w:cs="IranNastaliq" w:hint="cs"/>
              <w:szCs w:val="24"/>
              <w:rtl/>
            </w:rPr>
            <w:t>ارسال</w:t>
          </w:r>
          <w:r w:rsidRPr="002C0467">
            <w:rPr>
              <w:rFonts w:ascii="IranNastaliq" w:hAnsi="IranNastaliq" w:cs="IranNastaliq"/>
              <w:szCs w:val="24"/>
              <w:rtl/>
            </w:rPr>
            <w:t>:</w:t>
          </w:r>
        </w:p>
      </w:tc>
      <w:tc>
        <w:tcPr>
          <w:tcW w:w="2123" w:type="pct"/>
          <w:vMerge w:val="restart"/>
        </w:tcPr>
        <w:p w14:paraId="4D4929F8" w14:textId="77777777" w:rsidR="00650DD7" w:rsidRPr="002C0467" w:rsidRDefault="00650DD7" w:rsidP="00650DD7">
          <w:pPr>
            <w:spacing w:after="48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معاونت علمی و فناوری ریاست جمهوری</w:t>
          </w:r>
        </w:p>
        <w:p w14:paraId="0ADC0004" w14:textId="77777777" w:rsidR="00650DD7" w:rsidRPr="002C0467" w:rsidRDefault="00650DD7" w:rsidP="00650DD7">
          <w:pPr>
            <w:spacing w:before="240" w:after="0" w:line="264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 w:val="20"/>
              <w:szCs w:val="20"/>
              <w:rtl/>
            </w:rPr>
          </w:pPr>
          <w:r w:rsidRPr="002C0467">
            <w:rPr>
              <w:rFonts w:ascii="IranNastaliq" w:hAnsi="IranNastaliq" w:cs="IranNastaliq"/>
              <w:sz w:val="20"/>
              <w:szCs w:val="20"/>
              <w:rtl/>
            </w:rPr>
            <w:t>ستاد توسعه فناوری</w:t>
          </w:r>
          <w:r w:rsidRPr="002C0467">
            <w:rPr>
              <w:rFonts w:ascii="IranNastaliq" w:hAnsi="IranNastaliq" w:cs="IranNastaliq"/>
              <w:sz w:val="20"/>
              <w:szCs w:val="20"/>
            </w:rPr>
            <w:softHyphen/>
          </w:r>
          <w:r w:rsidRPr="002C0467">
            <w:rPr>
              <w:rFonts w:ascii="IranNastaliq" w:hAnsi="IranNastaliq" w:cs="IranNastaliq"/>
              <w:sz w:val="20"/>
              <w:szCs w:val="20"/>
              <w:rtl/>
            </w:rPr>
            <w:t>های اقتصاد دیجیتال و هوشمند سازی</w:t>
          </w:r>
        </w:p>
        <w:p w14:paraId="34F942AA" w14:textId="6DD35EE8" w:rsidR="00650DD7" w:rsidRPr="002C0467" w:rsidRDefault="00C53151" w:rsidP="00650DD7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  <w:r>
            <w:rPr>
              <w:rFonts w:ascii="IranNastaliq" w:hAnsi="IranNastaliq" w:cs="IranNastaliq" w:hint="cs"/>
              <w:szCs w:val="24"/>
              <w:rtl/>
            </w:rPr>
            <w:t xml:space="preserve">فرم 201 </w:t>
          </w:r>
          <w:r>
            <w:rPr>
              <w:rFonts w:ascii="IranNastaliq" w:hAnsi="IranNastaliq" w:cs="IranNastaliq"/>
              <w:szCs w:val="24"/>
              <w:rtl/>
            </w:rPr>
            <w:t>–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 اعلام نیازمندی دستگاه ها</w:t>
          </w:r>
        </w:p>
      </w:tc>
      <w:tc>
        <w:tcPr>
          <w:tcW w:w="1383" w:type="pct"/>
          <w:vMerge w:val="restart"/>
        </w:tcPr>
        <w:p w14:paraId="597F49D9" w14:textId="24500208" w:rsidR="00650DD7" w:rsidRPr="002C0467" w:rsidRDefault="00650DD7" w:rsidP="00C53151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  <w:r w:rsidRPr="002C0467">
            <w:rPr>
              <w:rFonts w:ascii="IranNastaliq" w:hAnsi="IranNastaliq" w:cs="IranNastaliq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61652873" wp14:editId="00CDA33D">
                <wp:simplePos x="0" y="0"/>
                <wp:positionH relativeFrom="margin">
                  <wp:posOffset>212725</wp:posOffset>
                </wp:positionH>
                <wp:positionV relativeFrom="margin">
                  <wp:posOffset>102235</wp:posOffset>
                </wp:positionV>
                <wp:extent cx="979170" cy="979170"/>
                <wp:effectExtent l="0" t="0" r="0" b="0"/>
                <wp:wrapSquare wrapText="bothSides"/>
                <wp:docPr id="15" name="Picture 15" descr="C:\Apache24\htdocs\DEData\images\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pache24\htdocs\DEData\images\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IranNastaliq" w:hAnsi="IranNastaliq" w:cs="IranNastaliq" w:hint="cs"/>
              <w:rtl/>
            </w:rPr>
            <w:t xml:space="preserve">فرم شماره </w:t>
          </w:r>
          <w:r w:rsidR="00C53151">
            <w:rPr>
              <w:rFonts w:ascii="IranNastaliq" w:hAnsi="IranNastaliq" w:cs="IranNastaliq" w:hint="cs"/>
              <w:rtl/>
            </w:rPr>
            <w:t>201</w:t>
          </w:r>
        </w:p>
      </w:tc>
    </w:tr>
    <w:tr w:rsidR="00650DD7" w:rsidRPr="002C0467" w14:paraId="2BAD6E7F" w14:textId="77777777" w:rsidTr="00865B8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6F78C078" w14:textId="15227D58" w:rsidR="00650DD7" w:rsidRPr="002C0467" w:rsidRDefault="00650DD7" w:rsidP="00C53151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کد:</w:t>
          </w:r>
        </w:p>
      </w:tc>
      <w:tc>
        <w:tcPr>
          <w:tcW w:w="2123" w:type="pct"/>
          <w:vMerge/>
        </w:tcPr>
        <w:p w14:paraId="067C9D75" w14:textId="77777777" w:rsidR="00650DD7" w:rsidRPr="002C0467" w:rsidRDefault="00650DD7" w:rsidP="00650DD7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</w:p>
      </w:tc>
      <w:tc>
        <w:tcPr>
          <w:tcW w:w="1383" w:type="pct"/>
          <w:vMerge/>
        </w:tcPr>
        <w:p w14:paraId="75B13E3C" w14:textId="77777777" w:rsidR="00650DD7" w:rsidRPr="002C0467" w:rsidRDefault="00650DD7" w:rsidP="00650DD7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IranNastaliq" w:hAnsi="IranNastaliq" w:cs="IranNastaliq"/>
              <w:noProof/>
            </w:rPr>
          </w:pPr>
        </w:p>
      </w:tc>
    </w:tr>
    <w:tr w:rsidR="00650DD7" w:rsidRPr="002C0467" w14:paraId="2AC79FCC" w14:textId="77777777" w:rsidTr="00865B8F">
      <w:trPr>
        <w:trHeight w:val="5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3774CACA" w14:textId="77777777" w:rsidR="00650DD7" w:rsidRPr="002C0467" w:rsidRDefault="00650DD7" w:rsidP="00650DD7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شماره ویرایش:</w:t>
          </w:r>
        </w:p>
      </w:tc>
      <w:tc>
        <w:tcPr>
          <w:tcW w:w="2123" w:type="pct"/>
          <w:vMerge/>
        </w:tcPr>
        <w:p w14:paraId="16947A42" w14:textId="77777777" w:rsidR="00650DD7" w:rsidRPr="002C0467" w:rsidRDefault="00650DD7" w:rsidP="00650DD7">
          <w:pPr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</w:p>
      </w:tc>
      <w:tc>
        <w:tcPr>
          <w:tcW w:w="1383" w:type="pct"/>
          <w:vMerge/>
        </w:tcPr>
        <w:p w14:paraId="5922E568" w14:textId="77777777" w:rsidR="00650DD7" w:rsidRPr="002C0467" w:rsidRDefault="00650DD7" w:rsidP="00650DD7">
          <w:pPr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</w:p>
      </w:tc>
    </w:tr>
  </w:tbl>
  <w:p w14:paraId="474A26DB" w14:textId="77777777" w:rsidR="00650DD7" w:rsidRPr="00650DD7" w:rsidRDefault="00650DD7" w:rsidP="00650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580"/>
    <w:multiLevelType w:val="hybridMultilevel"/>
    <w:tmpl w:val="9FE6C4F0"/>
    <w:lvl w:ilvl="0" w:tplc="B37AD054">
      <w:start w:val="1"/>
      <w:numFmt w:val="decimal"/>
      <w:pStyle w:val="ListParagrap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EAA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1296"/>
    <w:multiLevelType w:val="hybridMultilevel"/>
    <w:tmpl w:val="556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06E0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0356"/>
    <w:multiLevelType w:val="hybridMultilevel"/>
    <w:tmpl w:val="990A9322"/>
    <w:lvl w:ilvl="0" w:tplc="68760E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78C41D4"/>
    <w:multiLevelType w:val="multilevel"/>
    <w:tmpl w:val="3AC04EF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811DE"/>
    <w:multiLevelType w:val="hybridMultilevel"/>
    <w:tmpl w:val="F7A88C14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4789E"/>
    <w:multiLevelType w:val="hybridMultilevel"/>
    <w:tmpl w:val="990A9322"/>
    <w:lvl w:ilvl="0" w:tplc="68760E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DFB5F5C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E"/>
    <w:rsid w:val="00010C00"/>
    <w:rsid w:val="000245CA"/>
    <w:rsid w:val="00032882"/>
    <w:rsid w:val="00035234"/>
    <w:rsid w:val="000435EE"/>
    <w:rsid w:val="0004397F"/>
    <w:rsid w:val="00062C9E"/>
    <w:rsid w:val="000855F0"/>
    <w:rsid w:val="00094E94"/>
    <w:rsid w:val="00097597"/>
    <w:rsid w:val="000B0EC1"/>
    <w:rsid w:val="000F2D72"/>
    <w:rsid w:val="000F3C09"/>
    <w:rsid w:val="001067B3"/>
    <w:rsid w:val="00116BF5"/>
    <w:rsid w:val="00117933"/>
    <w:rsid w:val="001243A5"/>
    <w:rsid w:val="00152F06"/>
    <w:rsid w:val="00154A96"/>
    <w:rsid w:val="001579B9"/>
    <w:rsid w:val="00160221"/>
    <w:rsid w:val="00175580"/>
    <w:rsid w:val="00181EE0"/>
    <w:rsid w:val="001823FB"/>
    <w:rsid w:val="00182676"/>
    <w:rsid w:val="00185D86"/>
    <w:rsid w:val="001A1926"/>
    <w:rsid w:val="001B3E83"/>
    <w:rsid w:val="001B44BB"/>
    <w:rsid w:val="001B517D"/>
    <w:rsid w:val="001B7025"/>
    <w:rsid w:val="001D0329"/>
    <w:rsid w:val="001D3393"/>
    <w:rsid w:val="001E2754"/>
    <w:rsid w:val="001E4EDA"/>
    <w:rsid w:val="0020582F"/>
    <w:rsid w:val="002116F4"/>
    <w:rsid w:val="0022628C"/>
    <w:rsid w:val="00230A4F"/>
    <w:rsid w:val="002326E8"/>
    <w:rsid w:val="00233191"/>
    <w:rsid w:val="00241761"/>
    <w:rsid w:val="00246938"/>
    <w:rsid w:val="00266931"/>
    <w:rsid w:val="002673E5"/>
    <w:rsid w:val="00276FBC"/>
    <w:rsid w:val="00290A89"/>
    <w:rsid w:val="00291A09"/>
    <w:rsid w:val="002D0840"/>
    <w:rsid w:val="002D3EB2"/>
    <w:rsid w:val="002E6F74"/>
    <w:rsid w:val="002E79AA"/>
    <w:rsid w:val="00315584"/>
    <w:rsid w:val="00323025"/>
    <w:rsid w:val="00334F98"/>
    <w:rsid w:val="00346CAB"/>
    <w:rsid w:val="00384DC1"/>
    <w:rsid w:val="003D07B3"/>
    <w:rsid w:val="003D4B3E"/>
    <w:rsid w:val="003E7D4F"/>
    <w:rsid w:val="004043D9"/>
    <w:rsid w:val="00417314"/>
    <w:rsid w:val="0042117A"/>
    <w:rsid w:val="004417A9"/>
    <w:rsid w:val="00454736"/>
    <w:rsid w:val="00454BBF"/>
    <w:rsid w:val="00482BDA"/>
    <w:rsid w:val="00491B3E"/>
    <w:rsid w:val="0049598C"/>
    <w:rsid w:val="004A637D"/>
    <w:rsid w:val="004B5578"/>
    <w:rsid w:val="004C02EA"/>
    <w:rsid w:val="004D56E8"/>
    <w:rsid w:val="005007C2"/>
    <w:rsid w:val="0050351E"/>
    <w:rsid w:val="0053371C"/>
    <w:rsid w:val="0053761C"/>
    <w:rsid w:val="00554C0B"/>
    <w:rsid w:val="00554F3C"/>
    <w:rsid w:val="00564D44"/>
    <w:rsid w:val="00565451"/>
    <w:rsid w:val="00574A8B"/>
    <w:rsid w:val="0058302E"/>
    <w:rsid w:val="00585E4A"/>
    <w:rsid w:val="005875D7"/>
    <w:rsid w:val="005B6D8D"/>
    <w:rsid w:val="005C1580"/>
    <w:rsid w:val="005D4910"/>
    <w:rsid w:val="005E648B"/>
    <w:rsid w:val="00603EE2"/>
    <w:rsid w:val="006357F9"/>
    <w:rsid w:val="006435FB"/>
    <w:rsid w:val="00650DD7"/>
    <w:rsid w:val="00657FAD"/>
    <w:rsid w:val="00670F2A"/>
    <w:rsid w:val="006856EA"/>
    <w:rsid w:val="00694E00"/>
    <w:rsid w:val="006C1B35"/>
    <w:rsid w:val="006C467A"/>
    <w:rsid w:val="00704DD7"/>
    <w:rsid w:val="00715272"/>
    <w:rsid w:val="00723AB0"/>
    <w:rsid w:val="00727F98"/>
    <w:rsid w:val="00731164"/>
    <w:rsid w:val="007871C5"/>
    <w:rsid w:val="00791EDE"/>
    <w:rsid w:val="00794E3D"/>
    <w:rsid w:val="007A3B98"/>
    <w:rsid w:val="007B25B3"/>
    <w:rsid w:val="007B703E"/>
    <w:rsid w:val="007C036C"/>
    <w:rsid w:val="0080043D"/>
    <w:rsid w:val="008159BA"/>
    <w:rsid w:val="00855947"/>
    <w:rsid w:val="00864657"/>
    <w:rsid w:val="00865B8F"/>
    <w:rsid w:val="00866EDF"/>
    <w:rsid w:val="00867144"/>
    <w:rsid w:val="008B30DA"/>
    <w:rsid w:val="008C487B"/>
    <w:rsid w:val="008D3410"/>
    <w:rsid w:val="00917906"/>
    <w:rsid w:val="009214D5"/>
    <w:rsid w:val="0092381D"/>
    <w:rsid w:val="00940867"/>
    <w:rsid w:val="0094516D"/>
    <w:rsid w:val="00946380"/>
    <w:rsid w:val="00947162"/>
    <w:rsid w:val="00954D00"/>
    <w:rsid w:val="0097270C"/>
    <w:rsid w:val="00984741"/>
    <w:rsid w:val="00994D86"/>
    <w:rsid w:val="009968FE"/>
    <w:rsid w:val="009A579B"/>
    <w:rsid w:val="009A68C1"/>
    <w:rsid w:val="009B1E3C"/>
    <w:rsid w:val="009B2D79"/>
    <w:rsid w:val="009C52C3"/>
    <w:rsid w:val="009C7364"/>
    <w:rsid w:val="00A314F8"/>
    <w:rsid w:val="00A458C5"/>
    <w:rsid w:val="00A50505"/>
    <w:rsid w:val="00AA6A4B"/>
    <w:rsid w:val="00AA7260"/>
    <w:rsid w:val="00AD16BE"/>
    <w:rsid w:val="00AD1F1D"/>
    <w:rsid w:val="00AE6325"/>
    <w:rsid w:val="00B0290D"/>
    <w:rsid w:val="00B30777"/>
    <w:rsid w:val="00B438A2"/>
    <w:rsid w:val="00B472E3"/>
    <w:rsid w:val="00B561F7"/>
    <w:rsid w:val="00B6751D"/>
    <w:rsid w:val="00B711A0"/>
    <w:rsid w:val="00BA7D15"/>
    <w:rsid w:val="00BE648D"/>
    <w:rsid w:val="00C02A30"/>
    <w:rsid w:val="00C0477F"/>
    <w:rsid w:val="00C15E9D"/>
    <w:rsid w:val="00C3645B"/>
    <w:rsid w:val="00C53151"/>
    <w:rsid w:val="00C632CF"/>
    <w:rsid w:val="00C715CD"/>
    <w:rsid w:val="00C76A60"/>
    <w:rsid w:val="00C86550"/>
    <w:rsid w:val="00C9132D"/>
    <w:rsid w:val="00CA73D5"/>
    <w:rsid w:val="00CB3068"/>
    <w:rsid w:val="00CF2DA4"/>
    <w:rsid w:val="00D16364"/>
    <w:rsid w:val="00D431D5"/>
    <w:rsid w:val="00D5561C"/>
    <w:rsid w:val="00D574F3"/>
    <w:rsid w:val="00D722A0"/>
    <w:rsid w:val="00D834C8"/>
    <w:rsid w:val="00DB6DD6"/>
    <w:rsid w:val="00DB7C77"/>
    <w:rsid w:val="00DC646E"/>
    <w:rsid w:val="00E0258B"/>
    <w:rsid w:val="00E06352"/>
    <w:rsid w:val="00E37CA0"/>
    <w:rsid w:val="00E56C5B"/>
    <w:rsid w:val="00E7641C"/>
    <w:rsid w:val="00E80481"/>
    <w:rsid w:val="00E86E15"/>
    <w:rsid w:val="00EB456F"/>
    <w:rsid w:val="00EC0E17"/>
    <w:rsid w:val="00EC59CB"/>
    <w:rsid w:val="00EE4D9E"/>
    <w:rsid w:val="00EF0696"/>
    <w:rsid w:val="00F02AD7"/>
    <w:rsid w:val="00F26E12"/>
    <w:rsid w:val="00F27461"/>
    <w:rsid w:val="00F524CC"/>
    <w:rsid w:val="00F53F0F"/>
    <w:rsid w:val="00F67F32"/>
    <w:rsid w:val="00F761CF"/>
    <w:rsid w:val="00F8489F"/>
    <w:rsid w:val="00F913C4"/>
    <w:rsid w:val="00F9203C"/>
    <w:rsid w:val="00F943BE"/>
    <w:rsid w:val="00F96034"/>
    <w:rsid w:val="00FA6A4E"/>
    <w:rsid w:val="00FB33BC"/>
    <w:rsid w:val="00FB4D5E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5F9BB"/>
  <w15:chartTrackingRefBased/>
  <w15:docId w15:val="{6A2F4B3A-89A9-4CB5-91F7-4434806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 Titr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FB"/>
    <w:pPr>
      <w:bidi/>
      <w:spacing w:after="200" w:line="276" w:lineRule="auto"/>
    </w:pPr>
    <w:rPr>
      <w:color w:val="000000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6E8"/>
    <w:pPr>
      <w:numPr>
        <w:numId w:val="1"/>
      </w:numPr>
      <w:spacing w:after="0" w:line="240" w:lineRule="auto"/>
      <w:contextualSpacing/>
    </w:pPr>
    <w:rPr>
      <w:rFonts w:cs="B Nazani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1C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33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676"/>
    <w:pPr>
      <w:tabs>
        <w:tab w:val="center" w:pos="4153"/>
        <w:tab w:val="right" w:pos="8306"/>
      </w:tabs>
      <w:spacing w:after="0" w:line="360" w:lineRule="auto"/>
      <w:ind w:firstLine="284"/>
      <w:jc w:val="lowKashida"/>
    </w:pPr>
    <w:rPr>
      <w:rFonts w:ascii="Times New Roman" w:eastAsia="Times New Roman" w:hAnsi="Times New Roman" w:cs="B Mitra"/>
      <w:color w:val="auto"/>
      <w:sz w:val="24"/>
      <w:szCs w:val="20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182676"/>
    <w:rPr>
      <w:rFonts w:ascii="Times New Roman" w:eastAsia="Times New Roman" w:hAnsi="Times New Roman" w:cs="B Mitra"/>
      <w:color w:val="auto"/>
      <w:sz w:val="24"/>
      <w:lang w:bidi="ar-SA"/>
    </w:rPr>
  </w:style>
  <w:style w:type="character" w:styleId="Hyperlink">
    <w:name w:val="Hyperlink"/>
    <w:uiPriority w:val="99"/>
    <w:unhideWhenUsed/>
    <w:rsid w:val="00C047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32CF"/>
    <w:rPr>
      <w:color w:val="800080"/>
      <w:u w:val="single"/>
    </w:rPr>
  </w:style>
  <w:style w:type="character" w:styleId="Strong">
    <w:name w:val="Strong"/>
    <w:uiPriority w:val="22"/>
    <w:qFormat/>
    <w:rsid w:val="00F9603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B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7D"/>
  </w:style>
  <w:style w:type="table" w:styleId="PlainTable2">
    <w:name w:val="Plain Table 2"/>
    <w:basedOn w:val="TableNormal"/>
    <w:uiPriority w:val="42"/>
    <w:rsid w:val="00865B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2C545-2A05-4FB5-ABE2-098ECFD8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n.rastegari</dc:creator>
  <cp:keywords/>
  <cp:lastModifiedBy>saytek</cp:lastModifiedBy>
  <cp:revision>4</cp:revision>
  <cp:lastPrinted>2016-07-22T22:41:00Z</cp:lastPrinted>
  <dcterms:created xsi:type="dcterms:W3CDTF">2023-06-22T11:52:00Z</dcterms:created>
  <dcterms:modified xsi:type="dcterms:W3CDTF">2023-06-25T13:47:00Z</dcterms:modified>
</cp:coreProperties>
</file>